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75F12" w14:textId="2A4FD842" w:rsidR="00812ABC" w:rsidRDefault="00812ABC" w:rsidP="006162B6">
      <w:pPr>
        <w:spacing w:after="0"/>
        <w:jc w:val="center"/>
        <w:rPr>
          <w:rFonts w:ascii="Arial" w:eastAsia="Times New Roman" w:hAnsi="Arial" w:cs="Arial"/>
          <w:b/>
          <w:color w:val="000000"/>
          <w:lang w:eastAsia="es-ES"/>
        </w:rPr>
      </w:pPr>
      <w:r>
        <w:rPr>
          <w:rFonts w:ascii="Arial" w:eastAsia="Times New Roman" w:hAnsi="Arial" w:cs="Arial"/>
          <w:noProof/>
          <w:color w:val="000000"/>
          <w:lang w:val="es-ES" w:eastAsia="es-ES"/>
        </w:rPr>
        <w:drawing>
          <wp:anchor distT="0" distB="0" distL="114300" distR="114300" simplePos="0" relativeHeight="251659264" behindDoc="0" locked="0" layoutInCell="1" allowOverlap="1" wp14:anchorId="542825C8" wp14:editId="233E4047">
            <wp:simplePos x="0" y="0"/>
            <wp:positionH relativeFrom="column">
              <wp:posOffset>4248150</wp:posOffset>
            </wp:positionH>
            <wp:positionV relativeFrom="paragraph">
              <wp:posOffset>-685800</wp:posOffset>
            </wp:positionV>
            <wp:extent cx="1607820" cy="1136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araColor_Valls.png"/>
                    <pic:cNvPicPr/>
                  </pic:nvPicPr>
                  <pic:blipFill>
                    <a:blip r:embed="rId5">
                      <a:extLst>
                        <a:ext uri="{28A0092B-C50C-407E-A947-70E740481C1C}">
                          <a14:useLocalDpi xmlns:a14="http://schemas.microsoft.com/office/drawing/2010/main" val="0"/>
                        </a:ext>
                      </a:extLst>
                    </a:blip>
                    <a:stretch>
                      <a:fillRect/>
                    </a:stretch>
                  </pic:blipFill>
                  <pic:spPr>
                    <a:xfrm>
                      <a:off x="0" y="0"/>
                      <a:ext cx="1607820" cy="1136650"/>
                    </a:xfrm>
                    <a:prstGeom prst="rect">
                      <a:avLst/>
                    </a:prstGeom>
                  </pic:spPr>
                </pic:pic>
              </a:graphicData>
            </a:graphic>
            <wp14:sizeRelH relativeFrom="page">
              <wp14:pctWidth>0</wp14:pctWidth>
            </wp14:sizeRelH>
            <wp14:sizeRelV relativeFrom="page">
              <wp14:pctHeight>0</wp14:pctHeight>
            </wp14:sizeRelV>
          </wp:anchor>
        </w:drawing>
      </w:r>
    </w:p>
    <w:p w14:paraId="51970962" w14:textId="77777777" w:rsidR="00812ABC" w:rsidRDefault="00812ABC" w:rsidP="006162B6">
      <w:pPr>
        <w:spacing w:after="0"/>
        <w:jc w:val="center"/>
        <w:rPr>
          <w:rFonts w:ascii="Arial" w:eastAsia="Times New Roman" w:hAnsi="Arial" w:cs="Arial"/>
          <w:b/>
          <w:color w:val="000000"/>
          <w:lang w:eastAsia="es-ES"/>
        </w:rPr>
      </w:pPr>
    </w:p>
    <w:p w14:paraId="2634965F" w14:textId="77777777" w:rsidR="00812ABC" w:rsidRDefault="00812ABC" w:rsidP="006162B6">
      <w:pPr>
        <w:spacing w:after="0"/>
        <w:jc w:val="center"/>
        <w:rPr>
          <w:rFonts w:ascii="Arial" w:eastAsia="Times New Roman" w:hAnsi="Arial" w:cs="Arial"/>
          <w:b/>
          <w:color w:val="000000"/>
          <w:lang w:eastAsia="es-ES"/>
        </w:rPr>
      </w:pPr>
    </w:p>
    <w:p w14:paraId="39BB80CB" w14:textId="1B4B9905" w:rsidR="00812ABC" w:rsidRPr="00812ABC" w:rsidRDefault="00812ABC" w:rsidP="00812ABC">
      <w:pPr>
        <w:spacing w:after="0"/>
        <w:jc w:val="center"/>
        <w:rPr>
          <w:rFonts w:ascii="Arial" w:eastAsia="Times New Roman" w:hAnsi="Arial" w:cs="Arial"/>
          <w:b/>
          <w:color w:val="000000"/>
          <w:lang w:val="es-ES_tradnl" w:eastAsia="es-ES"/>
        </w:rPr>
      </w:pPr>
      <w:r w:rsidRPr="00812ABC">
        <w:rPr>
          <w:rFonts w:ascii="Arial" w:eastAsia="Times New Roman" w:hAnsi="Arial" w:cs="Arial"/>
          <w:b/>
          <w:color w:val="000000"/>
          <w:lang w:val="es-ES_tradnl" w:eastAsia="es-ES"/>
        </w:rPr>
        <w:t>COMUNICADO</w:t>
      </w:r>
    </w:p>
    <w:p w14:paraId="087F887F" w14:textId="77777777" w:rsidR="00812ABC" w:rsidRDefault="00812ABC" w:rsidP="00812ABC">
      <w:pPr>
        <w:spacing w:after="0"/>
        <w:rPr>
          <w:rFonts w:ascii="Arial" w:eastAsia="Times New Roman" w:hAnsi="Arial" w:cs="Arial"/>
          <w:color w:val="000000"/>
          <w:lang w:val="es-ES_tradnl" w:eastAsia="es-ES"/>
        </w:rPr>
      </w:pPr>
    </w:p>
    <w:p w14:paraId="73478F26" w14:textId="5060B17E" w:rsidR="00812ABC" w:rsidRPr="00812ABC" w:rsidRDefault="003B5910" w:rsidP="00812ABC">
      <w:pPr>
        <w:spacing w:after="0"/>
        <w:jc w:val="right"/>
        <w:rPr>
          <w:rFonts w:ascii="Arial" w:eastAsia="Times New Roman" w:hAnsi="Arial" w:cs="Arial"/>
          <w:color w:val="000000"/>
          <w:lang w:val="es-ES_tradnl" w:eastAsia="es-ES"/>
        </w:rPr>
      </w:pPr>
      <w:r>
        <w:rPr>
          <w:rFonts w:ascii="Arial" w:eastAsia="Times New Roman" w:hAnsi="Arial" w:cs="Arial"/>
          <w:color w:val="000000"/>
          <w:lang w:val="es-ES_tradnl" w:eastAsia="es-ES"/>
        </w:rPr>
        <w:t xml:space="preserve">Valls, </w:t>
      </w:r>
      <w:r w:rsidR="00D02E34">
        <w:rPr>
          <w:rFonts w:ascii="Arial" w:eastAsia="Times New Roman" w:hAnsi="Arial" w:cs="Arial"/>
          <w:color w:val="000000"/>
          <w:lang w:val="es-ES_tradnl" w:eastAsia="es-ES"/>
        </w:rPr>
        <w:t>27</w:t>
      </w:r>
      <w:r w:rsidR="00812ABC">
        <w:rPr>
          <w:rFonts w:ascii="Arial" w:eastAsia="Times New Roman" w:hAnsi="Arial" w:cs="Arial"/>
          <w:color w:val="000000"/>
          <w:lang w:val="es-ES_tradnl" w:eastAsia="es-ES"/>
        </w:rPr>
        <w:t xml:space="preserve"> de enero de 2021</w:t>
      </w:r>
    </w:p>
    <w:p w14:paraId="6948B88C" w14:textId="77777777" w:rsidR="00812ABC" w:rsidRDefault="00812ABC" w:rsidP="00812ABC">
      <w:pPr>
        <w:spacing w:after="0"/>
        <w:jc w:val="both"/>
        <w:rPr>
          <w:rFonts w:ascii="Arial" w:eastAsia="Times New Roman" w:hAnsi="Arial" w:cs="Arial"/>
          <w:color w:val="000000"/>
          <w:lang w:eastAsia="es-ES"/>
        </w:rPr>
      </w:pPr>
    </w:p>
    <w:p w14:paraId="01357EB8" w14:textId="35D407C1" w:rsidR="003B5910" w:rsidRDefault="00D02E34" w:rsidP="003B5910">
      <w:pPr>
        <w:jc w:val="both"/>
        <w:rPr>
          <w:rFonts w:ascii="Arial" w:hAnsi="Arial" w:cs="Arial"/>
          <w:lang w:val="es-ES_tradnl"/>
        </w:rPr>
      </w:pPr>
      <w:r>
        <w:rPr>
          <w:rFonts w:ascii="Arial" w:hAnsi="Arial" w:cs="Arial"/>
          <w:lang w:val="es-ES_tradnl"/>
        </w:rPr>
        <w:t>El pasado lunes, día 25, se realizó un cribado masivo a residentes y profesionales de Mimara Valls y todos los resultados han sido negativos. Por lo tanto, no tenemos ningún positivo en el centro.</w:t>
      </w:r>
    </w:p>
    <w:p w14:paraId="7C4AFCE2" w14:textId="0CD6BE7B" w:rsidR="003B5910" w:rsidRDefault="00D02E34" w:rsidP="003B5910">
      <w:pPr>
        <w:jc w:val="both"/>
        <w:rPr>
          <w:rFonts w:ascii="Arial" w:hAnsi="Arial" w:cs="Arial"/>
          <w:lang w:val="es-ES_tradnl"/>
        </w:rPr>
      </w:pPr>
      <w:r>
        <w:rPr>
          <w:rFonts w:ascii="Arial" w:hAnsi="Arial" w:cs="Arial"/>
          <w:lang w:val="es-ES_tradnl"/>
        </w:rPr>
        <w:t>Por un tema de protocolo, aún no tenemos la certificación de centro verde por parte de las autoridades sanitarias. Debe pasar un período de cuarentena desde la detección del último positivo. Por lo tanto, las visitas continúan restringidas y los usuarios deben seguir aislados en sus habitaciones hasta nueva orden.</w:t>
      </w:r>
    </w:p>
    <w:p w14:paraId="59F1E537" w14:textId="27B57E7E" w:rsidR="00D02E34" w:rsidRDefault="00D02E34" w:rsidP="00D02E34">
      <w:pPr>
        <w:jc w:val="both"/>
        <w:rPr>
          <w:rFonts w:ascii="Arial" w:hAnsi="Arial" w:cs="Arial"/>
          <w:lang w:val="es-ES_tradnl"/>
        </w:rPr>
      </w:pPr>
      <w:r>
        <w:rPr>
          <w:rFonts w:ascii="Arial" w:hAnsi="Arial" w:cs="Arial"/>
          <w:lang w:val="es-ES_tradnl"/>
        </w:rPr>
        <w:t xml:space="preserve">Cabe destacar que la situación en la residencia ha estado bajo control en todo momento y que la plantilla ha trabajado al 100%. Desde Grupo Mimara queremos agradecer de manera expresa a todo el personal, directora, supervisoras, coordinadoras, personal de limpieza, de cocina, de mantenimiento y </w:t>
      </w:r>
      <w:proofErr w:type="spellStart"/>
      <w:r>
        <w:rPr>
          <w:rFonts w:ascii="Arial" w:hAnsi="Arial" w:cs="Arial"/>
          <w:lang w:val="es-ES_tradnl"/>
        </w:rPr>
        <w:t>gerocultores</w:t>
      </w:r>
      <w:proofErr w:type="spellEnd"/>
      <w:r>
        <w:rPr>
          <w:rFonts w:ascii="Arial" w:hAnsi="Arial" w:cs="Arial"/>
          <w:lang w:val="es-ES_tradnl"/>
        </w:rPr>
        <w:t>, su dedicación y profesionalidad para mantener el bienestar de nuestros usuarios. Ellos y ellas son los que consiguen que el ambiente sea tranquilo y que los residentes estén a gusto.</w:t>
      </w:r>
    </w:p>
    <w:p w14:paraId="3D94B454" w14:textId="2F75EC2A" w:rsidR="00D02E34" w:rsidRDefault="00D02E34" w:rsidP="003B5910">
      <w:pPr>
        <w:jc w:val="both"/>
        <w:rPr>
          <w:rFonts w:ascii="Arial" w:hAnsi="Arial" w:cs="Arial"/>
          <w:lang w:val="es-ES_tradnl"/>
        </w:rPr>
      </w:pPr>
    </w:p>
    <w:p w14:paraId="63D4521A" w14:textId="4ACE5BEC" w:rsidR="003B5910" w:rsidRDefault="00D02E34" w:rsidP="003B5910">
      <w:pPr>
        <w:jc w:val="both"/>
        <w:rPr>
          <w:rFonts w:ascii="Arial" w:hAnsi="Arial" w:cs="Arial"/>
          <w:lang w:val="es-ES_tradnl"/>
        </w:rPr>
      </w:pPr>
      <w:r>
        <w:rPr>
          <w:rFonts w:ascii="Arial" w:hAnsi="Arial" w:cs="Arial"/>
          <w:lang w:val="es-ES_tradnl"/>
        </w:rPr>
        <w:t>Cuando las autoridades sanitarias nos autoricen a abrir el centro para visitas, seréis informados.</w:t>
      </w:r>
    </w:p>
    <w:p w14:paraId="4B66B4D5" w14:textId="7A3ED75D" w:rsidR="0014725F" w:rsidRDefault="0014725F" w:rsidP="0014725F">
      <w:pPr>
        <w:spacing w:after="0"/>
        <w:jc w:val="both"/>
        <w:rPr>
          <w:rFonts w:ascii="Arial" w:eastAsia="Times New Roman" w:hAnsi="Arial" w:cs="Arial"/>
          <w:color w:val="000000"/>
          <w:lang w:eastAsia="es-ES"/>
        </w:rPr>
      </w:pPr>
      <w:r>
        <w:rPr>
          <w:rFonts w:ascii="Arial" w:eastAsia="Times New Roman" w:hAnsi="Arial" w:cs="Arial"/>
          <w:color w:val="000000"/>
          <w:lang w:eastAsia="es-ES"/>
        </w:rPr>
        <w:t xml:space="preserve"> </w:t>
      </w:r>
    </w:p>
    <w:p w14:paraId="6E12F19C" w14:textId="77777777" w:rsidR="00812ABC" w:rsidRDefault="00812ABC" w:rsidP="00812ABC">
      <w:pPr>
        <w:spacing w:after="0"/>
        <w:jc w:val="both"/>
        <w:rPr>
          <w:rFonts w:ascii="Arial" w:eastAsia="Times New Roman" w:hAnsi="Arial" w:cs="Arial"/>
          <w:lang w:eastAsia="es-ES"/>
        </w:rPr>
      </w:pPr>
      <w:r>
        <w:rPr>
          <w:rFonts w:ascii="Arial" w:eastAsia="Times New Roman" w:hAnsi="Arial" w:cs="Arial"/>
          <w:color w:val="000000"/>
          <w:lang w:eastAsia="es-ES"/>
        </w:rPr>
        <w:tab/>
      </w:r>
    </w:p>
    <w:p w14:paraId="67CBDA64" w14:textId="68CB825E" w:rsidR="00812ABC" w:rsidRPr="00F577AE" w:rsidRDefault="0014202D" w:rsidP="00812ABC">
      <w:pPr>
        <w:pBdr>
          <w:top w:val="single" w:sz="4" w:space="1" w:color="auto"/>
          <w:left w:val="single" w:sz="4" w:space="4" w:color="auto"/>
          <w:bottom w:val="single" w:sz="4" w:space="1" w:color="auto"/>
          <w:right w:val="single" w:sz="4" w:space="4" w:color="auto"/>
        </w:pBdr>
        <w:spacing w:after="0"/>
        <w:jc w:val="both"/>
        <w:rPr>
          <w:rFonts w:ascii="Arial" w:hAnsi="Arial" w:cs="Arial"/>
          <w:sz w:val="16"/>
          <w:szCs w:val="16"/>
        </w:rPr>
      </w:pPr>
      <w:proofErr w:type="spellStart"/>
      <w:r>
        <w:rPr>
          <w:rFonts w:ascii="Arial" w:hAnsi="Arial" w:cs="Arial"/>
          <w:sz w:val="16"/>
          <w:szCs w:val="16"/>
        </w:rPr>
        <w:t>Má</w:t>
      </w:r>
      <w:r w:rsidR="00812ABC">
        <w:rPr>
          <w:rFonts w:ascii="Arial" w:hAnsi="Arial" w:cs="Arial"/>
          <w:sz w:val="16"/>
          <w:szCs w:val="16"/>
        </w:rPr>
        <w:t>s</w:t>
      </w:r>
      <w:proofErr w:type="spellEnd"/>
      <w:r w:rsidR="00812ABC">
        <w:rPr>
          <w:rFonts w:ascii="Arial" w:hAnsi="Arial" w:cs="Arial"/>
          <w:sz w:val="16"/>
          <w:szCs w:val="16"/>
        </w:rPr>
        <w:t xml:space="preserve"> informació</w:t>
      </w:r>
      <w:r>
        <w:rPr>
          <w:rFonts w:ascii="Arial" w:hAnsi="Arial" w:cs="Arial"/>
          <w:sz w:val="16"/>
          <w:szCs w:val="16"/>
        </w:rPr>
        <w:t>n</w:t>
      </w:r>
      <w:bookmarkStart w:id="0" w:name="_GoBack"/>
      <w:bookmarkEnd w:id="0"/>
      <w:r w:rsidR="00812ABC" w:rsidRPr="00F577AE">
        <w:rPr>
          <w:rFonts w:ascii="Arial" w:hAnsi="Arial" w:cs="Arial"/>
          <w:sz w:val="16"/>
          <w:szCs w:val="16"/>
        </w:rPr>
        <w:t xml:space="preserve">: </w:t>
      </w:r>
    </w:p>
    <w:p w14:paraId="12861DC0" w14:textId="77777777" w:rsidR="00812ABC" w:rsidRPr="00F577AE" w:rsidRDefault="00812ABC" w:rsidP="00812ABC">
      <w:pPr>
        <w:pBdr>
          <w:top w:val="single" w:sz="4" w:space="1" w:color="auto"/>
          <w:left w:val="single" w:sz="4" w:space="4" w:color="auto"/>
          <w:bottom w:val="single" w:sz="4" w:space="1" w:color="auto"/>
          <w:right w:val="single" w:sz="4" w:space="4" w:color="auto"/>
        </w:pBdr>
        <w:spacing w:after="0"/>
        <w:jc w:val="both"/>
        <w:rPr>
          <w:rFonts w:ascii="Arial" w:hAnsi="Arial" w:cs="Arial"/>
          <w:sz w:val="16"/>
          <w:szCs w:val="16"/>
        </w:rPr>
      </w:pPr>
      <w:r w:rsidRPr="00F577AE">
        <w:rPr>
          <w:rFonts w:ascii="Arial" w:hAnsi="Arial" w:cs="Arial"/>
          <w:sz w:val="16"/>
          <w:szCs w:val="16"/>
        </w:rPr>
        <w:t>Verònica Tapias</w:t>
      </w:r>
    </w:p>
    <w:p w14:paraId="3E30060C" w14:textId="77777777" w:rsidR="00812ABC" w:rsidRPr="00F577AE" w:rsidRDefault="00812ABC" w:rsidP="00812ABC">
      <w:pPr>
        <w:pBdr>
          <w:top w:val="single" w:sz="4" w:space="1" w:color="auto"/>
          <w:left w:val="single" w:sz="4" w:space="4" w:color="auto"/>
          <w:bottom w:val="single" w:sz="4" w:space="1" w:color="auto"/>
          <w:right w:val="single" w:sz="4" w:space="4" w:color="auto"/>
        </w:pBdr>
        <w:spacing w:after="0"/>
        <w:jc w:val="both"/>
        <w:rPr>
          <w:rFonts w:ascii="Arial" w:hAnsi="Arial" w:cs="Arial"/>
          <w:sz w:val="16"/>
          <w:szCs w:val="16"/>
        </w:rPr>
      </w:pPr>
      <w:r w:rsidRPr="00F577AE">
        <w:rPr>
          <w:rFonts w:ascii="Arial" w:hAnsi="Arial" w:cs="Arial"/>
          <w:sz w:val="16"/>
          <w:szCs w:val="16"/>
        </w:rPr>
        <w:t>+34 669 978 281</w:t>
      </w:r>
    </w:p>
    <w:p w14:paraId="5364D625" w14:textId="77777777" w:rsidR="00812ABC" w:rsidRDefault="0014202D" w:rsidP="00812ABC">
      <w:pPr>
        <w:pBdr>
          <w:top w:val="single" w:sz="4" w:space="1" w:color="auto"/>
          <w:left w:val="single" w:sz="4" w:space="4" w:color="auto"/>
          <w:bottom w:val="single" w:sz="4" w:space="1" w:color="auto"/>
          <w:right w:val="single" w:sz="4" w:space="4" w:color="auto"/>
        </w:pBdr>
        <w:spacing w:after="0"/>
        <w:jc w:val="both"/>
        <w:rPr>
          <w:rStyle w:val="Hipervnculo"/>
          <w:rFonts w:ascii="Arial" w:hAnsi="Arial" w:cs="Arial"/>
          <w:sz w:val="16"/>
          <w:szCs w:val="16"/>
        </w:rPr>
      </w:pPr>
      <w:hyperlink r:id="rId6" w:history="1">
        <w:r w:rsidR="00812ABC" w:rsidRPr="00480735">
          <w:rPr>
            <w:rStyle w:val="Hipervnculo"/>
            <w:rFonts w:ascii="Arial" w:hAnsi="Arial" w:cs="Arial"/>
            <w:sz w:val="16"/>
            <w:szCs w:val="16"/>
          </w:rPr>
          <w:t>comunicacio@grupomimara.com</w:t>
        </w:r>
      </w:hyperlink>
    </w:p>
    <w:p w14:paraId="4503F9F2" w14:textId="2596A7CA" w:rsidR="00152BF9" w:rsidRPr="00812ABC" w:rsidRDefault="00812ABC" w:rsidP="00812ABC">
      <w:pPr>
        <w:pBdr>
          <w:top w:val="single" w:sz="4" w:space="1" w:color="auto"/>
          <w:left w:val="single" w:sz="4" w:space="4" w:color="auto"/>
          <w:bottom w:val="single" w:sz="4" w:space="1" w:color="auto"/>
          <w:right w:val="single" w:sz="4" w:space="4" w:color="auto"/>
        </w:pBdr>
        <w:spacing w:after="0"/>
        <w:jc w:val="both"/>
        <w:rPr>
          <w:rFonts w:ascii="Arial" w:hAnsi="Arial" w:cs="Arial"/>
          <w:sz w:val="16"/>
          <w:szCs w:val="16"/>
        </w:rPr>
      </w:pPr>
      <w:r>
        <w:rPr>
          <w:rStyle w:val="Hipervnculo"/>
          <w:rFonts w:ascii="Arial" w:hAnsi="Arial" w:cs="Arial"/>
          <w:sz w:val="16"/>
          <w:szCs w:val="16"/>
        </w:rPr>
        <w:t>www.grupomimara.com</w:t>
      </w:r>
    </w:p>
    <w:sectPr w:rsidR="00152BF9" w:rsidRPr="00812ABC" w:rsidSect="00D41336">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4C"/>
    <w:rsid w:val="0014202D"/>
    <w:rsid w:val="0014725F"/>
    <w:rsid w:val="00152BF9"/>
    <w:rsid w:val="00185EE4"/>
    <w:rsid w:val="00303D09"/>
    <w:rsid w:val="003B5910"/>
    <w:rsid w:val="00514737"/>
    <w:rsid w:val="00535CF4"/>
    <w:rsid w:val="006162B6"/>
    <w:rsid w:val="00772920"/>
    <w:rsid w:val="00812ABC"/>
    <w:rsid w:val="00C0544C"/>
    <w:rsid w:val="00C12884"/>
    <w:rsid w:val="00CD6BB5"/>
    <w:rsid w:val="00CF3191"/>
    <w:rsid w:val="00D02E34"/>
    <w:rsid w:val="00D41336"/>
    <w:rsid w:val="00D910E0"/>
    <w:rsid w:val="00E12E30"/>
    <w:rsid w:val="00EA7911"/>
    <w:rsid w:val="00FB188C"/>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4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F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A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F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6553">
      <w:bodyDiv w:val="1"/>
      <w:marLeft w:val="0"/>
      <w:marRight w:val="0"/>
      <w:marTop w:val="0"/>
      <w:marBottom w:val="0"/>
      <w:divBdr>
        <w:top w:val="none" w:sz="0" w:space="0" w:color="auto"/>
        <w:left w:val="none" w:sz="0" w:space="0" w:color="auto"/>
        <w:bottom w:val="none" w:sz="0" w:space="0" w:color="auto"/>
        <w:right w:val="none" w:sz="0" w:space="0" w:color="auto"/>
      </w:divBdr>
      <w:divsChild>
        <w:div w:id="1799032695">
          <w:marLeft w:val="0"/>
          <w:marRight w:val="0"/>
          <w:marTop w:val="0"/>
          <w:marBottom w:val="0"/>
          <w:divBdr>
            <w:top w:val="none" w:sz="0" w:space="0" w:color="auto"/>
            <w:left w:val="none" w:sz="0" w:space="0" w:color="auto"/>
            <w:bottom w:val="none" w:sz="0" w:space="0" w:color="auto"/>
            <w:right w:val="none" w:sz="0" w:space="0" w:color="auto"/>
          </w:divBdr>
        </w:div>
        <w:div w:id="1110785845">
          <w:marLeft w:val="0"/>
          <w:marRight w:val="0"/>
          <w:marTop w:val="0"/>
          <w:marBottom w:val="0"/>
          <w:divBdr>
            <w:top w:val="none" w:sz="0" w:space="0" w:color="auto"/>
            <w:left w:val="none" w:sz="0" w:space="0" w:color="auto"/>
            <w:bottom w:val="none" w:sz="0" w:space="0" w:color="auto"/>
            <w:right w:val="none" w:sz="0" w:space="0" w:color="auto"/>
          </w:divBdr>
        </w:div>
        <w:div w:id="2063672741">
          <w:marLeft w:val="0"/>
          <w:marRight w:val="0"/>
          <w:marTop w:val="0"/>
          <w:marBottom w:val="0"/>
          <w:divBdr>
            <w:top w:val="none" w:sz="0" w:space="0" w:color="auto"/>
            <w:left w:val="none" w:sz="0" w:space="0" w:color="auto"/>
            <w:bottom w:val="none" w:sz="0" w:space="0" w:color="auto"/>
            <w:right w:val="none" w:sz="0" w:space="0" w:color="auto"/>
          </w:divBdr>
        </w:div>
        <w:div w:id="1085422351">
          <w:marLeft w:val="0"/>
          <w:marRight w:val="0"/>
          <w:marTop w:val="0"/>
          <w:marBottom w:val="0"/>
          <w:divBdr>
            <w:top w:val="none" w:sz="0" w:space="0" w:color="auto"/>
            <w:left w:val="none" w:sz="0" w:space="0" w:color="auto"/>
            <w:bottom w:val="none" w:sz="0" w:space="0" w:color="auto"/>
            <w:right w:val="none" w:sz="0" w:space="0" w:color="auto"/>
          </w:divBdr>
        </w:div>
        <w:div w:id="1395616913">
          <w:marLeft w:val="0"/>
          <w:marRight w:val="0"/>
          <w:marTop w:val="0"/>
          <w:marBottom w:val="0"/>
          <w:divBdr>
            <w:top w:val="none" w:sz="0" w:space="0" w:color="auto"/>
            <w:left w:val="none" w:sz="0" w:space="0" w:color="auto"/>
            <w:bottom w:val="none" w:sz="0" w:space="0" w:color="auto"/>
            <w:right w:val="none" w:sz="0" w:space="0" w:color="auto"/>
          </w:divBdr>
        </w:div>
        <w:div w:id="751659944">
          <w:marLeft w:val="0"/>
          <w:marRight w:val="0"/>
          <w:marTop w:val="0"/>
          <w:marBottom w:val="0"/>
          <w:divBdr>
            <w:top w:val="none" w:sz="0" w:space="0" w:color="auto"/>
            <w:left w:val="none" w:sz="0" w:space="0" w:color="auto"/>
            <w:bottom w:val="none" w:sz="0" w:space="0" w:color="auto"/>
            <w:right w:val="none" w:sz="0" w:space="0" w:color="auto"/>
          </w:divBdr>
        </w:div>
        <w:div w:id="960646653">
          <w:marLeft w:val="0"/>
          <w:marRight w:val="0"/>
          <w:marTop w:val="0"/>
          <w:marBottom w:val="0"/>
          <w:divBdr>
            <w:top w:val="none" w:sz="0" w:space="0" w:color="auto"/>
            <w:left w:val="none" w:sz="0" w:space="0" w:color="auto"/>
            <w:bottom w:val="none" w:sz="0" w:space="0" w:color="auto"/>
            <w:right w:val="none" w:sz="0" w:space="0" w:color="auto"/>
          </w:divBdr>
        </w:div>
        <w:div w:id="296689358">
          <w:marLeft w:val="0"/>
          <w:marRight w:val="0"/>
          <w:marTop w:val="0"/>
          <w:marBottom w:val="0"/>
          <w:divBdr>
            <w:top w:val="none" w:sz="0" w:space="0" w:color="auto"/>
            <w:left w:val="none" w:sz="0" w:space="0" w:color="auto"/>
            <w:bottom w:val="none" w:sz="0" w:space="0" w:color="auto"/>
            <w:right w:val="none" w:sz="0" w:space="0" w:color="auto"/>
          </w:divBdr>
        </w:div>
        <w:div w:id="1206259156">
          <w:marLeft w:val="0"/>
          <w:marRight w:val="0"/>
          <w:marTop w:val="0"/>
          <w:marBottom w:val="0"/>
          <w:divBdr>
            <w:top w:val="none" w:sz="0" w:space="0" w:color="auto"/>
            <w:left w:val="none" w:sz="0" w:space="0" w:color="auto"/>
            <w:bottom w:val="none" w:sz="0" w:space="0" w:color="auto"/>
            <w:right w:val="none" w:sz="0" w:space="0" w:color="auto"/>
          </w:divBdr>
        </w:div>
        <w:div w:id="2024547830">
          <w:marLeft w:val="0"/>
          <w:marRight w:val="0"/>
          <w:marTop w:val="0"/>
          <w:marBottom w:val="0"/>
          <w:divBdr>
            <w:top w:val="none" w:sz="0" w:space="0" w:color="auto"/>
            <w:left w:val="none" w:sz="0" w:space="0" w:color="auto"/>
            <w:bottom w:val="none" w:sz="0" w:space="0" w:color="auto"/>
            <w:right w:val="none" w:sz="0" w:space="0" w:color="auto"/>
          </w:divBdr>
        </w:div>
        <w:div w:id="1394233997">
          <w:marLeft w:val="0"/>
          <w:marRight w:val="0"/>
          <w:marTop w:val="0"/>
          <w:marBottom w:val="0"/>
          <w:divBdr>
            <w:top w:val="none" w:sz="0" w:space="0" w:color="auto"/>
            <w:left w:val="none" w:sz="0" w:space="0" w:color="auto"/>
            <w:bottom w:val="none" w:sz="0" w:space="0" w:color="auto"/>
            <w:right w:val="none" w:sz="0" w:space="0" w:color="auto"/>
          </w:divBdr>
        </w:div>
        <w:div w:id="129061594">
          <w:marLeft w:val="0"/>
          <w:marRight w:val="0"/>
          <w:marTop w:val="0"/>
          <w:marBottom w:val="0"/>
          <w:divBdr>
            <w:top w:val="none" w:sz="0" w:space="0" w:color="auto"/>
            <w:left w:val="none" w:sz="0" w:space="0" w:color="auto"/>
            <w:bottom w:val="none" w:sz="0" w:space="0" w:color="auto"/>
            <w:right w:val="none" w:sz="0" w:space="0" w:color="auto"/>
          </w:divBdr>
        </w:div>
        <w:div w:id="1724558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municacio@grupomimar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1103</Characters>
  <Application>Microsoft Macintosh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2021-01-27T11:37:00Z</dcterms:created>
  <dcterms:modified xsi:type="dcterms:W3CDTF">2021-01-27T11:37:00Z</dcterms:modified>
</cp:coreProperties>
</file>